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F7" w:rsidRDefault="0099027F" w:rsidP="004715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B6DCF">
        <w:rPr>
          <w:rFonts w:ascii="Times New Roman" w:hAnsi="Times New Roman" w:cs="Times New Roman"/>
          <w:b/>
        </w:rPr>
        <w:t>EXTRAORDINÁRIA</w:t>
      </w:r>
      <w:r w:rsidR="005057A4" w:rsidRPr="005057A4">
        <w:rPr>
          <w:rFonts w:ascii="Times New Roman" w:hAnsi="Times New Roman" w:cs="Times New Roman"/>
        </w:rPr>
        <w:t>:</w:t>
      </w:r>
      <w:r w:rsidR="005B6DCF">
        <w:rPr>
          <w:rFonts w:ascii="Times New Roman" w:hAnsi="Times New Roman" w:cs="Times New Roman"/>
        </w:rPr>
        <w:t xml:space="preserve"> 1</w:t>
      </w:r>
      <w:r w:rsidR="005057A4" w:rsidRPr="005057A4">
        <w:rPr>
          <w:rFonts w:ascii="Times New Roman" w:hAnsi="Times New Roman" w:cs="Times New Roman"/>
        </w:rPr>
        <w:t>ª</w:t>
      </w:r>
      <w:proofErr w:type="gramStart"/>
      <w:r w:rsidR="005057A4" w:rsidRPr="005057A4">
        <w:rPr>
          <w:rFonts w:ascii="Times New Roman" w:hAnsi="Times New Roman" w:cs="Times New Roman"/>
        </w:rPr>
        <w:t xml:space="preserve">  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7D1AC2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B6DCF">
        <w:rPr>
          <w:rFonts w:ascii="Times New Roman" w:hAnsi="Times New Roman" w:cs="Times New Roman"/>
        </w:rPr>
        <w:t>01</w:t>
      </w:r>
      <w:r w:rsidR="00086C1F">
        <w:rPr>
          <w:rFonts w:ascii="Times New Roman" w:hAnsi="Times New Roman" w:cs="Times New Roman"/>
        </w:rPr>
        <w:t>/</w:t>
      </w:r>
      <w:r w:rsidR="009E22B3">
        <w:rPr>
          <w:rFonts w:ascii="Times New Roman" w:hAnsi="Times New Roman" w:cs="Times New Roman"/>
        </w:rPr>
        <w:t>2023</w:t>
      </w:r>
      <w:r w:rsidR="005057A4" w:rsidRPr="005057A4">
        <w:rPr>
          <w:rFonts w:ascii="Times New Roman" w:hAnsi="Times New Roman" w:cs="Times New Roman"/>
        </w:rPr>
        <w:t xml:space="preserve"> </w:t>
      </w:r>
    </w:p>
    <w:p w:rsidR="004715F7" w:rsidRDefault="004715F7" w:rsidP="00471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7F6195" w:rsidRPr="007F6195">
        <w:rPr>
          <w:rFonts w:ascii="Times New Roman" w:hAnsi="Times New Roman" w:cs="Times New Roman"/>
          <w:b/>
        </w:rPr>
        <w:t>ATA</w:t>
      </w:r>
      <w:r w:rsidR="005B6DCF">
        <w:rPr>
          <w:rFonts w:ascii="Times New Roman" w:hAnsi="Times New Roman" w:cs="Times New Roman"/>
        </w:rPr>
        <w:t>: 13/01/2023</w:t>
      </w:r>
      <w:proofErr w:type="gramStart"/>
      <w:r w:rsidR="007F6195" w:rsidRPr="007F6195">
        <w:rPr>
          <w:rFonts w:ascii="Times New Roman" w:hAnsi="Times New Roman" w:cs="Times New Roman"/>
        </w:rPr>
        <w:t xml:space="preserve">   </w:t>
      </w:r>
      <w:proofErr w:type="gramEnd"/>
      <w:r w:rsidR="007F6195" w:rsidRPr="007F6195">
        <w:rPr>
          <w:rFonts w:ascii="Times New Roman" w:hAnsi="Times New Roman" w:cs="Times New Roman"/>
          <w:b/>
        </w:rPr>
        <w:t>ABERTURA</w:t>
      </w:r>
      <w:r w:rsidR="005B6DCF">
        <w:rPr>
          <w:rFonts w:ascii="Times New Roman" w:hAnsi="Times New Roman" w:cs="Times New Roman"/>
        </w:rPr>
        <w:t>: 09</w:t>
      </w:r>
      <w:r w:rsidR="00B544C6">
        <w:rPr>
          <w:rFonts w:ascii="Times New Roman" w:hAnsi="Times New Roman" w:cs="Times New Roman"/>
        </w:rPr>
        <w:t>h0</w:t>
      </w:r>
      <w:r w:rsidR="007F6195" w:rsidRPr="007F6195">
        <w:rPr>
          <w:rFonts w:ascii="Times New Roman" w:hAnsi="Times New Roman" w:cs="Times New Roman"/>
        </w:rPr>
        <w:t xml:space="preserve">0min    </w:t>
      </w:r>
      <w:r w:rsidR="007F6195" w:rsidRPr="007F6195">
        <w:rPr>
          <w:rFonts w:ascii="Times New Roman" w:hAnsi="Times New Roman" w:cs="Times New Roman"/>
          <w:b/>
        </w:rPr>
        <w:t>ENC</w:t>
      </w:r>
      <w:r w:rsidR="005B6DCF">
        <w:rPr>
          <w:rFonts w:ascii="Times New Roman" w:hAnsi="Times New Roman" w:cs="Times New Roman"/>
        </w:rPr>
        <w:t>: 10h00</w:t>
      </w:r>
      <w:r w:rsidR="007F6195" w:rsidRPr="007F6195">
        <w:rPr>
          <w:rFonts w:ascii="Times New Roman" w:hAnsi="Times New Roman" w:cs="Times New Roman"/>
        </w:rPr>
        <w:t>min</w:t>
      </w:r>
      <w:r w:rsidR="009E22B3">
        <w:rPr>
          <w:rFonts w:ascii="Times New Roman" w:hAnsi="Times New Roman" w:cs="Times New Roman"/>
        </w:rPr>
        <w:t xml:space="preserve"> </w:t>
      </w:r>
    </w:p>
    <w:p w:rsidR="00B544C6" w:rsidRDefault="004715F7" w:rsidP="005057A4">
      <w:pPr>
        <w:jc w:val="both"/>
        <w:rPr>
          <w:rFonts w:ascii="Times New Roman" w:hAnsi="Times New Roman" w:cs="Times New Roman"/>
          <w:b/>
        </w:rPr>
      </w:pPr>
      <w:r w:rsidRPr="004715F7">
        <w:rPr>
          <w:rFonts w:ascii="Times New Roman" w:hAnsi="Times New Roman" w:cs="Times New Roman"/>
          <w:b/>
        </w:rPr>
        <w:t>MATÉRIAS LEGISLATIVAS</w:t>
      </w:r>
      <w:r w:rsidR="005B6DCF">
        <w:rPr>
          <w:rFonts w:ascii="Times New Roman" w:hAnsi="Times New Roman" w:cs="Times New Roman"/>
          <w:b/>
        </w:rPr>
        <w:t xml:space="preserve">: </w:t>
      </w:r>
    </w:p>
    <w:p w:rsidR="005B6DCF" w:rsidRDefault="005B6DCF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Oficio nº 161/2022 que encaminha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Projetos de Lei  </w:t>
      </w:r>
      <w:proofErr w:type="spellStart"/>
      <w:r>
        <w:rPr>
          <w:rFonts w:ascii="Times New Roman" w:hAnsi="Times New Roman" w:cs="Times New Roman"/>
        </w:rPr>
        <w:t>nºs</w:t>
      </w:r>
      <w:proofErr w:type="spellEnd"/>
      <w:r w:rsidR="009D7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024, 025 e  026/2022 de  iniciativa</w:t>
      </w:r>
    </w:p>
    <w:p w:rsidR="005B6DCF" w:rsidRDefault="005B6DCF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Poder Executivo Municipal. Projeto de Lei nº 024/2022 que Altera acrescentando cargos</w:t>
      </w:r>
    </w:p>
    <w:p w:rsidR="005B6DCF" w:rsidRDefault="005B6DCF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quadro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de cargos comissionados  do município</w:t>
      </w:r>
      <w:r w:rsidR="009E2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de Ferreiros</w:t>
      </w:r>
      <w:r w:rsidR="009E22B3">
        <w:rPr>
          <w:rFonts w:ascii="Times New Roman" w:hAnsi="Times New Roman" w:cs="Times New Roman"/>
        </w:rPr>
        <w:t>/PE,  da Lei  nº   1048/2</w:t>
      </w:r>
      <w:bookmarkStart w:id="0" w:name="_GoBack"/>
      <w:bookmarkEnd w:id="0"/>
      <w:r w:rsidR="009E22B3">
        <w:rPr>
          <w:rFonts w:ascii="Times New Roman" w:hAnsi="Times New Roman" w:cs="Times New Roman"/>
        </w:rPr>
        <w:t>020,</w:t>
      </w:r>
    </w:p>
    <w:p w:rsidR="009E22B3" w:rsidRDefault="009E22B3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 nº 1.001/2018 e dá outras providências. Projeto de Lei nº 025/2022- Dispõe sobre o paga-</w:t>
      </w:r>
    </w:p>
    <w:p w:rsidR="009E22B3" w:rsidRDefault="009E22B3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 do adicional de insalubridade no percentual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de 20%  aos profissionais que desempenham-</w:t>
      </w:r>
    </w:p>
    <w:p w:rsidR="005B6DCF" w:rsidRDefault="009E22B3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Serviço de limpeza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pública, garis coletores de lixo e dá outras providências. Projeto de Lei nº</w:t>
      </w:r>
    </w:p>
    <w:p w:rsidR="009E22B3" w:rsidRDefault="009E22B3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026/2022- Dispõe sobre a concessão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de adicional de risco de vida  aos membros do Conselho</w:t>
      </w:r>
    </w:p>
    <w:p w:rsidR="009E22B3" w:rsidRDefault="009E22B3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Tutelar do Município de Ferreiros e dá outras provid</w:t>
      </w:r>
      <w:r w:rsidR="00E40982">
        <w:rPr>
          <w:rFonts w:ascii="Times New Roman" w:hAnsi="Times New Roman" w:cs="Times New Roman"/>
        </w:rPr>
        <w:t>ências. Oficio GP nº 01/2023 –</w:t>
      </w:r>
      <w:r>
        <w:rPr>
          <w:rFonts w:ascii="Times New Roman" w:hAnsi="Times New Roman" w:cs="Times New Roman"/>
        </w:rPr>
        <w:t xml:space="preserve"> encamin</w:t>
      </w:r>
      <w:r w:rsidR="00E40982">
        <w:rPr>
          <w:rFonts w:ascii="Times New Roman" w:hAnsi="Times New Roman" w:cs="Times New Roman"/>
        </w:rPr>
        <w:t>ha</w:t>
      </w:r>
    </w:p>
    <w:p w:rsidR="00E40982" w:rsidRDefault="00E40982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01/2023 que Dispõe sobre o reajuste anual dos benefícios pagos pelo FUMAP</w:t>
      </w:r>
    </w:p>
    <w:p w:rsidR="00E40982" w:rsidRDefault="00E40982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aos</w:t>
      </w:r>
      <w:proofErr w:type="gramEnd"/>
      <w:r>
        <w:rPr>
          <w:rFonts w:ascii="Times New Roman" w:hAnsi="Times New Roman" w:cs="Times New Roman"/>
        </w:rPr>
        <w:t xml:space="preserve"> aposentados e pensionistas  sem direito a paridade e dá outras providências. Requerimento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nº 001/2023 de iniciativa do vereador </w:t>
      </w:r>
      <w:proofErr w:type="spellStart"/>
      <w:r>
        <w:rPr>
          <w:rFonts w:ascii="Times New Roman" w:hAnsi="Times New Roman" w:cs="Times New Roman"/>
        </w:rPr>
        <w:t>Gilcelio</w:t>
      </w:r>
      <w:proofErr w:type="spellEnd"/>
      <w:r>
        <w:rPr>
          <w:rFonts w:ascii="Times New Roman" w:hAnsi="Times New Roman" w:cs="Times New Roman"/>
        </w:rPr>
        <w:t xml:space="preserve"> Oliveira Pontes, Solicita que sejam dispensados os pareceres das comissões Técnicas ao Projeto de Lei nº 024/2022. Requerimento nº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002/2023 de</w:t>
      </w:r>
    </w:p>
    <w:p w:rsidR="009D7FAF" w:rsidRDefault="00E40982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iniciativa</w:t>
      </w:r>
      <w:proofErr w:type="gramEnd"/>
      <w:r>
        <w:rPr>
          <w:rFonts w:ascii="Times New Roman" w:hAnsi="Times New Roman" w:cs="Times New Roman"/>
        </w:rPr>
        <w:t xml:space="preserve"> do vereador Josinaldo de Araújo Silva, Solicita que sejam dispensados os pareceres das comissões Técnicas ao Projeto de Lei nº 025/2022</w:t>
      </w:r>
      <w:r w:rsidRPr="00E40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Requerimento nº  003/2023 de iniciativa do vereador </w:t>
      </w:r>
      <w:proofErr w:type="spellStart"/>
      <w:r>
        <w:rPr>
          <w:rFonts w:ascii="Times New Roman" w:hAnsi="Times New Roman" w:cs="Times New Roman"/>
        </w:rPr>
        <w:t>Gilcelio</w:t>
      </w:r>
      <w:proofErr w:type="spellEnd"/>
      <w:r>
        <w:rPr>
          <w:rFonts w:ascii="Times New Roman" w:hAnsi="Times New Roman" w:cs="Times New Roman"/>
        </w:rPr>
        <w:t xml:space="preserve"> Oliveira Pontes, Solicita que sejam dispensados os pareceres das comissões Técnicas ao Projeto de Lei nº 026/2022</w:t>
      </w:r>
      <w:r w:rsidR="009D7FAF">
        <w:rPr>
          <w:rFonts w:ascii="Times New Roman" w:hAnsi="Times New Roman" w:cs="Times New Roman"/>
        </w:rPr>
        <w:t xml:space="preserve">. </w:t>
      </w:r>
      <w:r w:rsidRPr="00E40982">
        <w:rPr>
          <w:rFonts w:ascii="Times New Roman" w:hAnsi="Times New Roman" w:cs="Times New Roman"/>
        </w:rPr>
        <w:t xml:space="preserve"> </w:t>
      </w:r>
      <w:r w:rsidR="009D7FAF">
        <w:rPr>
          <w:rFonts w:ascii="Times New Roman" w:hAnsi="Times New Roman" w:cs="Times New Roman"/>
        </w:rPr>
        <w:t>Requerimento nº</w:t>
      </w:r>
      <w:proofErr w:type="gramStart"/>
      <w:r w:rsidR="009D7FAF">
        <w:rPr>
          <w:rFonts w:ascii="Times New Roman" w:hAnsi="Times New Roman" w:cs="Times New Roman"/>
        </w:rPr>
        <w:t xml:space="preserve">  </w:t>
      </w:r>
      <w:proofErr w:type="gramEnd"/>
      <w:r w:rsidR="009D7FAF">
        <w:rPr>
          <w:rFonts w:ascii="Times New Roman" w:hAnsi="Times New Roman" w:cs="Times New Roman"/>
        </w:rPr>
        <w:t>004</w:t>
      </w:r>
      <w:r>
        <w:rPr>
          <w:rFonts w:ascii="Times New Roman" w:hAnsi="Times New Roman" w:cs="Times New Roman"/>
        </w:rPr>
        <w:t>/2023 de iniciativa do vereador</w:t>
      </w:r>
    </w:p>
    <w:p w:rsidR="00E40982" w:rsidRDefault="00E40982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Gilcelio</w:t>
      </w:r>
      <w:proofErr w:type="spellEnd"/>
      <w:r>
        <w:rPr>
          <w:rFonts w:ascii="Times New Roman" w:hAnsi="Times New Roman" w:cs="Times New Roman"/>
        </w:rPr>
        <w:t xml:space="preserve"> Oliveira Pontes,</w:t>
      </w:r>
      <w:proofErr w:type="gramStart"/>
      <w:r>
        <w:rPr>
          <w:rFonts w:ascii="Times New Roman" w:hAnsi="Times New Roman" w:cs="Times New Roman"/>
        </w:rPr>
        <w:t xml:space="preserve"> </w:t>
      </w:r>
      <w:r w:rsidR="009D7FAF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Solicita que sejam dispensados os pareceres das comissões Técnicas ao Projeto de Lei nº </w:t>
      </w:r>
      <w:r w:rsidR="009D7FAF">
        <w:rPr>
          <w:rFonts w:ascii="Times New Roman" w:hAnsi="Times New Roman" w:cs="Times New Roman"/>
        </w:rPr>
        <w:t>01/2023</w:t>
      </w:r>
    </w:p>
    <w:p w:rsidR="00E40982" w:rsidRDefault="00E40982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0982" w:rsidRPr="005B6DCF" w:rsidRDefault="00E40982" w:rsidP="008B47EE">
      <w:pPr>
        <w:jc w:val="both"/>
        <w:rPr>
          <w:rFonts w:ascii="Times New Roman" w:hAnsi="Times New Roman" w:cs="Times New Roman"/>
        </w:rPr>
      </w:pPr>
    </w:p>
    <w:p w:rsidR="005B6DCF" w:rsidRDefault="005B6DCF" w:rsidP="008B47E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6DCF" w:rsidRPr="005B6DCF" w:rsidRDefault="005B6DCF" w:rsidP="008B47EE">
      <w:pPr>
        <w:jc w:val="both"/>
        <w:rPr>
          <w:rFonts w:ascii="Times New Roman" w:hAnsi="Times New Roman" w:cs="Times New Roman"/>
        </w:rPr>
      </w:pPr>
    </w:p>
    <w:p w:rsidR="00423A50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QUANTIDADE DE MATÉRIAS:</w:t>
      </w:r>
      <w:r w:rsidR="00423A50">
        <w:rPr>
          <w:rFonts w:ascii="Times New Roman" w:hAnsi="Times New Roman" w:cs="Times New Roman"/>
          <w:b/>
        </w:rPr>
        <w:t xml:space="preserve"> </w:t>
      </w:r>
      <w:r w:rsidR="009D7FAF">
        <w:rPr>
          <w:rFonts w:ascii="Times New Roman" w:hAnsi="Times New Roman" w:cs="Times New Roman"/>
        </w:rPr>
        <w:t>10</w:t>
      </w:r>
      <w:r w:rsidR="000F4B53">
        <w:rPr>
          <w:rFonts w:ascii="Times New Roman" w:hAnsi="Times New Roman" w:cs="Times New Roman"/>
        </w:rPr>
        <w:t xml:space="preserve"> </w:t>
      </w:r>
      <w:r w:rsidR="007D1AC2">
        <w:rPr>
          <w:rFonts w:ascii="Times New Roman" w:hAnsi="Times New Roman" w:cs="Times New Roman"/>
        </w:rPr>
        <w:t xml:space="preserve"> </w:t>
      </w:r>
      <w:r w:rsidR="009D7FAF">
        <w:rPr>
          <w:rFonts w:ascii="Times New Roman" w:hAnsi="Times New Roman" w:cs="Times New Roman"/>
        </w:rPr>
        <w:t xml:space="preserve">   (dez</w:t>
      </w:r>
      <w:r w:rsidR="00423A50">
        <w:rPr>
          <w:rFonts w:ascii="Times New Roman" w:hAnsi="Times New Roman" w:cs="Times New Roman"/>
        </w:rPr>
        <w:t>)</w:t>
      </w:r>
    </w:p>
    <w:p w:rsidR="00423A50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 xml:space="preserve">: </w:t>
      </w:r>
      <w:r w:rsidR="009D7FAF">
        <w:rPr>
          <w:rFonts w:ascii="Times New Roman" w:hAnsi="Times New Roman" w:cs="Times New Roman"/>
        </w:rPr>
        <w:t>Nenhum</w:t>
      </w:r>
    </w:p>
    <w:p w:rsidR="00435FF6" w:rsidRDefault="00423A50" w:rsidP="005057A4">
      <w:pPr>
        <w:jc w:val="both"/>
        <w:rPr>
          <w:rFonts w:ascii="Times New Roman" w:hAnsi="Times New Roman" w:cs="Times New Roman"/>
          <w:b/>
        </w:rPr>
      </w:pPr>
      <w:r w:rsidRPr="00423A50">
        <w:rPr>
          <w:rFonts w:ascii="Times New Roman" w:hAnsi="Times New Roman" w:cs="Times New Roman"/>
          <w:b/>
        </w:rPr>
        <w:t>ORDEM DO DIA:</w:t>
      </w:r>
    </w:p>
    <w:p w:rsidR="00435FF6" w:rsidRDefault="009D7FAF" w:rsidP="00435FF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Requerimento nº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01/2023</w:t>
      </w:r>
      <w:r w:rsidR="00435FF6">
        <w:rPr>
          <w:rFonts w:ascii="Times New Roman" w:hAnsi="Times New Roman" w:cs="Times New Roman"/>
        </w:rPr>
        <w:t>-Aprovado por unanimidade</w:t>
      </w:r>
    </w:p>
    <w:p w:rsidR="00435FF6" w:rsidRDefault="009D7FAF" w:rsidP="00435FF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024</w:t>
      </w:r>
      <w:r w:rsidR="00435FF6">
        <w:rPr>
          <w:rFonts w:ascii="Times New Roman" w:hAnsi="Times New Roman" w:cs="Times New Roman"/>
        </w:rPr>
        <w:t xml:space="preserve">/2022-Aprovado por </w:t>
      </w:r>
      <w:r>
        <w:rPr>
          <w:rFonts w:ascii="Times New Roman" w:hAnsi="Times New Roman" w:cs="Times New Roman"/>
        </w:rPr>
        <w:t>maioria simples 6X2.</w:t>
      </w:r>
    </w:p>
    <w:p w:rsidR="009D7FAF" w:rsidRDefault="009D7FAF" w:rsidP="00435FF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Requerimento nº 002/2023-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Aprovado por unanimidade</w:t>
      </w:r>
    </w:p>
    <w:p w:rsidR="009D7FAF" w:rsidRDefault="009D7FAF" w:rsidP="00435FF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025/2022 – Aprovado por unanimidade</w:t>
      </w:r>
    </w:p>
    <w:p w:rsidR="009D7FAF" w:rsidRDefault="009D7FAF" w:rsidP="00435FF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Requerimento nº 003/2023 – Aprovado por unanimidade</w:t>
      </w:r>
    </w:p>
    <w:p w:rsidR="009D7FAF" w:rsidRDefault="009D7FAF" w:rsidP="00435FF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026/2022 –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Aprovado por unanimidade</w:t>
      </w:r>
    </w:p>
    <w:p w:rsidR="009D7FAF" w:rsidRDefault="009D7FAF" w:rsidP="00435FF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Requerimento nº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04/2023 – Aprovado por unanimidade</w:t>
      </w:r>
    </w:p>
    <w:p w:rsidR="009D7FAF" w:rsidRPr="00435FF6" w:rsidRDefault="009D7FAF" w:rsidP="00435FF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nº 001/2023 – Aprovado por </w:t>
      </w:r>
      <w:proofErr w:type="spellStart"/>
      <w:r>
        <w:rPr>
          <w:rFonts w:ascii="Times New Roman" w:hAnsi="Times New Roman" w:cs="Times New Roman"/>
        </w:rPr>
        <w:t>unanmidade</w:t>
      </w:r>
      <w:proofErr w:type="spellEnd"/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5C52EC">
        <w:rPr>
          <w:rFonts w:ascii="Times New Roman" w:hAnsi="Times New Roman" w:cs="Times New Roman"/>
          <w:b/>
        </w:rPr>
        <w:t>S:</w:t>
      </w:r>
      <w:r w:rsidR="00F17F7F">
        <w:rPr>
          <w:rFonts w:ascii="Times New Roman" w:hAnsi="Times New Roman" w:cs="Times New Roman"/>
        </w:rPr>
        <w:t xml:space="preserve"> 08</w:t>
      </w:r>
      <w:proofErr w:type="gramStart"/>
      <w:r w:rsidR="00435FF6">
        <w:rPr>
          <w:rFonts w:ascii="Times New Roman" w:hAnsi="Times New Roman" w:cs="Times New Roman"/>
        </w:rPr>
        <w:t xml:space="preserve"> </w:t>
      </w:r>
      <w:r w:rsidR="00423A50">
        <w:rPr>
          <w:rFonts w:ascii="Times New Roman" w:hAnsi="Times New Roman" w:cs="Times New Roman"/>
        </w:rPr>
        <w:t xml:space="preserve"> </w:t>
      </w:r>
      <w:r w:rsidR="007D201E">
        <w:rPr>
          <w:rFonts w:ascii="Times New Roman" w:hAnsi="Times New Roman" w:cs="Times New Roman"/>
        </w:rPr>
        <w:t xml:space="preserve"> </w:t>
      </w:r>
      <w:r w:rsidR="00435FF6">
        <w:rPr>
          <w:rFonts w:ascii="Times New Roman" w:hAnsi="Times New Roman" w:cs="Times New Roman"/>
        </w:rPr>
        <w:t xml:space="preserve"> </w:t>
      </w:r>
      <w:proofErr w:type="gramEnd"/>
      <w:r w:rsidR="002A7BBB">
        <w:rPr>
          <w:rFonts w:ascii="Times New Roman" w:hAnsi="Times New Roman" w:cs="Times New Roman"/>
          <w:b/>
        </w:rPr>
        <w:t>(</w:t>
      </w:r>
      <w:r w:rsidR="00F17F7F">
        <w:rPr>
          <w:rFonts w:ascii="Times New Roman" w:hAnsi="Times New Roman" w:cs="Times New Roman"/>
        </w:rPr>
        <w:t>oito</w:t>
      </w:r>
      <w:r w:rsidR="005057A4" w:rsidRPr="005057A4">
        <w:rPr>
          <w:rFonts w:ascii="Times New Roman" w:hAnsi="Times New Roman" w:cs="Times New Roman"/>
          <w:b/>
        </w:rPr>
        <w:t>)</w:t>
      </w:r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lastRenderedPageBreak/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proofErr w:type="gramStart"/>
      <w:r w:rsidR="00F17F7F">
        <w:rPr>
          <w:rFonts w:ascii="Times New Roman" w:hAnsi="Times New Roman" w:cs="Times New Roman"/>
        </w:rPr>
        <w:t xml:space="preserve"> </w:t>
      </w:r>
      <w:r w:rsidR="00A22A9A">
        <w:rPr>
          <w:rFonts w:ascii="Times New Roman" w:hAnsi="Times New Roman" w:cs="Times New Roman"/>
        </w:rPr>
        <w:t xml:space="preserve"> </w:t>
      </w:r>
      <w:proofErr w:type="gramEnd"/>
      <w:r w:rsidRPr="005057A4">
        <w:rPr>
          <w:rFonts w:ascii="Times New Roman" w:hAnsi="Times New Roman" w:cs="Times New Roman"/>
        </w:rPr>
        <w:t xml:space="preserve">José </w:t>
      </w:r>
      <w:r w:rsidR="00435FF6">
        <w:rPr>
          <w:rFonts w:ascii="Times New Roman" w:hAnsi="Times New Roman" w:cs="Times New Roman"/>
        </w:rPr>
        <w:t xml:space="preserve"> </w:t>
      </w:r>
      <w:r w:rsidRPr="005057A4">
        <w:rPr>
          <w:rFonts w:ascii="Times New Roman" w:hAnsi="Times New Roman" w:cs="Times New Roman"/>
        </w:rPr>
        <w:t xml:space="preserve">Davi Veloso Silva, </w:t>
      </w:r>
      <w:r w:rsidR="00435FF6">
        <w:rPr>
          <w:rFonts w:ascii="Times New Roman" w:hAnsi="Times New Roman" w:cs="Times New Roman"/>
        </w:rPr>
        <w:t xml:space="preserve">José Cândido da Silva, Bruno </w:t>
      </w:r>
      <w:proofErr w:type="spellStart"/>
      <w:r w:rsidR="00435FF6">
        <w:rPr>
          <w:rFonts w:ascii="Times New Roman" w:hAnsi="Times New Roman" w:cs="Times New Roman"/>
        </w:rPr>
        <w:t>Japhet</w:t>
      </w:r>
      <w:proofErr w:type="spellEnd"/>
      <w:r w:rsidR="00435FF6">
        <w:rPr>
          <w:rFonts w:ascii="Times New Roman" w:hAnsi="Times New Roman" w:cs="Times New Roman"/>
        </w:rPr>
        <w:t xml:space="preserve"> da Matta Albuquerque Filho, </w:t>
      </w:r>
      <w:r w:rsidR="00D83D59">
        <w:rPr>
          <w:rFonts w:ascii="Times New Roman" w:hAnsi="Times New Roman" w:cs="Times New Roman"/>
        </w:rPr>
        <w:t>Josinaldo de Araújo Silva</w:t>
      </w:r>
      <w:r w:rsidR="00435FF6">
        <w:rPr>
          <w:rFonts w:ascii="Times New Roman" w:hAnsi="Times New Roman" w:cs="Times New Roman"/>
        </w:rPr>
        <w:t xml:space="preserve">, </w:t>
      </w:r>
      <w:r w:rsidRPr="005057A4">
        <w:rPr>
          <w:rFonts w:ascii="Times New Roman" w:hAnsi="Times New Roman" w:cs="Times New Roman"/>
        </w:rPr>
        <w:t xml:space="preserve">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423A50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F17F7F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F17F7F">
        <w:rPr>
          <w:rFonts w:ascii="Times New Roman" w:hAnsi="Times New Roman" w:cs="Times New Roman"/>
        </w:rPr>
        <w:t xml:space="preserve">Josinaldo de Araújo Silva 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F17F7F">
        <w:rPr>
          <w:rFonts w:ascii="Times New Roman" w:hAnsi="Times New Roman" w:cs="Times New Roman"/>
        </w:rPr>
        <w:t xml:space="preserve">Bruno </w:t>
      </w:r>
      <w:proofErr w:type="spellStart"/>
      <w:r w:rsidR="00F17F7F">
        <w:rPr>
          <w:rFonts w:ascii="Times New Roman" w:hAnsi="Times New Roman" w:cs="Times New Roman"/>
        </w:rPr>
        <w:t>Japhet</w:t>
      </w:r>
      <w:proofErr w:type="spellEnd"/>
      <w:r w:rsidR="00F17F7F">
        <w:rPr>
          <w:rFonts w:ascii="Times New Roman" w:hAnsi="Times New Roman" w:cs="Times New Roman"/>
        </w:rPr>
        <w:t xml:space="preserve"> da Matta Albuquerque Filho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58" w:rsidRDefault="00282558" w:rsidP="00A17204">
      <w:pPr>
        <w:spacing w:after="0" w:line="240" w:lineRule="auto"/>
      </w:pPr>
      <w:r>
        <w:separator/>
      </w:r>
    </w:p>
  </w:endnote>
  <w:endnote w:type="continuationSeparator" w:id="0">
    <w:p w:rsidR="00282558" w:rsidRDefault="00282558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58" w:rsidRDefault="00282558" w:rsidP="00A17204">
      <w:pPr>
        <w:spacing w:after="0" w:line="240" w:lineRule="auto"/>
      </w:pPr>
      <w:r>
        <w:separator/>
      </w:r>
    </w:p>
  </w:footnote>
  <w:footnote w:type="continuationSeparator" w:id="0">
    <w:p w:rsidR="00282558" w:rsidRDefault="00282558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9B17F8"/>
    <w:multiLevelType w:val="hybridMultilevel"/>
    <w:tmpl w:val="71180B5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4B53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558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1445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A7BBB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9CE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4DA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BC7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3A50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5FF6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15F7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393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03A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B6DCF"/>
    <w:rsid w:val="005C0C06"/>
    <w:rsid w:val="005C1772"/>
    <w:rsid w:val="005C2663"/>
    <w:rsid w:val="005C338E"/>
    <w:rsid w:val="005C4C3E"/>
    <w:rsid w:val="005C52EC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09CC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2A38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2FB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1AC2"/>
    <w:rsid w:val="007D201E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195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7EE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D7FAF"/>
    <w:rsid w:val="009E1DF6"/>
    <w:rsid w:val="009E1E52"/>
    <w:rsid w:val="009E22B3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EFD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197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0549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4C6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01B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0E7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3F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4C98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445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0982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3DA8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220D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17F7F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22A1-5435-4617-869A-DF3EBA77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3</cp:revision>
  <cp:lastPrinted>2021-05-10T17:28:00Z</cp:lastPrinted>
  <dcterms:created xsi:type="dcterms:W3CDTF">2023-06-05T13:40:00Z</dcterms:created>
  <dcterms:modified xsi:type="dcterms:W3CDTF">2023-06-05T13:44:00Z</dcterms:modified>
</cp:coreProperties>
</file>